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6"/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850"/>
      </w:tblGrid>
      <w:tr w:rsidR="00691560" w:rsidRPr="002346A4" w:rsidTr="00691560">
        <w:trPr>
          <w:trHeight w:val="932"/>
        </w:trPr>
        <w:tc>
          <w:tcPr>
            <w:tcW w:w="14850" w:type="dxa"/>
          </w:tcPr>
          <w:p w:rsidR="002346A4" w:rsidRPr="002346A4" w:rsidRDefault="002346A4" w:rsidP="00691560">
            <w:pPr>
              <w:pStyle w:val="Default"/>
              <w:jc w:val="right"/>
            </w:pPr>
            <w:r w:rsidRPr="002346A4">
              <w:t>Приложение № 2</w:t>
            </w:r>
          </w:p>
          <w:p w:rsidR="00691560" w:rsidRPr="002346A4" w:rsidRDefault="00691560" w:rsidP="00691560">
            <w:pPr>
              <w:pStyle w:val="Default"/>
              <w:jc w:val="right"/>
              <w:rPr>
                <w:b/>
              </w:rPr>
            </w:pPr>
            <w:r w:rsidRPr="002346A4">
              <w:rPr>
                <w:b/>
              </w:rPr>
              <w:t xml:space="preserve">УТВЕРЖДАЮ: </w:t>
            </w:r>
          </w:p>
          <w:p w:rsidR="00691560" w:rsidRPr="002346A4" w:rsidRDefault="00691560" w:rsidP="00691560">
            <w:pPr>
              <w:pStyle w:val="Default"/>
              <w:jc w:val="right"/>
            </w:pPr>
            <w:r w:rsidRPr="002346A4">
              <w:t xml:space="preserve">Заведующая  </w:t>
            </w:r>
            <w:proofErr w:type="gramStart"/>
            <w:r w:rsidRPr="002346A4">
              <w:t>муниципальным</w:t>
            </w:r>
            <w:proofErr w:type="gramEnd"/>
            <w:r w:rsidRPr="002346A4">
              <w:t xml:space="preserve"> дошкольным </w:t>
            </w:r>
          </w:p>
          <w:p w:rsidR="00691560" w:rsidRPr="002346A4" w:rsidRDefault="00691560" w:rsidP="00691560">
            <w:pPr>
              <w:pStyle w:val="Default"/>
              <w:jc w:val="right"/>
            </w:pPr>
            <w:r w:rsidRPr="002346A4">
              <w:t xml:space="preserve">образовательным учреждением </w:t>
            </w:r>
          </w:p>
          <w:p w:rsidR="00691560" w:rsidRPr="002346A4" w:rsidRDefault="002635BC" w:rsidP="00691560">
            <w:pPr>
              <w:pStyle w:val="Default"/>
              <w:jc w:val="right"/>
            </w:pPr>
            <w:proofErr w:type="spellStart"/>
            <w:r w:rsidRPr="002346A4">
              <w:t>Рязанцевским</w:t>
            </w:r>
            <w:proofErr w:type="spellEnd"/>
            <w:r w:rsidRPr="002346A4">
              <w:t xml:space="preserve"> детским садом «Малыш</w:t>
            </w:r>
            <w:r w:rsidR="00691560" w:rsidRPr="002346A4">
              <w:t xml:space="preserve">» </w:t>
            </w:r>
          </w:p>
          <w:p w:rsidR="00691560" w:rsidRPr="002346A4" w:rsidRDefault="002635BC" w:rsidP="00691560">
            <w:pPr>
              <w:pStyle w:val="Default"/>
              <w:jc w:val="right"/>
            </w:pPr>
            <w:proofErr w:type="spellStart"/>
            <w:r w:rsidRPr="002346A4">
              <w:t>__________Нарывкина</w:t>
            </w:r>
            <w:proofErr w:type="spellEnd"/>
            <w:r w:rsidRPr="002346A4">
              <w:t xml:space="preserve"> Л.А.</w:t>
            </w:r>
            <w:r w:rsidR="00691560" w:rsidRPr="002346A4">
              <w:t xml:space="preserve"> </w:t>
            </w:r>
          </w:p>
          <w:p w:rsidR="00691560" w:rsidRPr="002346A4" w:rsidRDefault="002346A4" w:rsidP="00691560">
            <w:pPr>
              <w:pStyle w:val="Default"/>
              <w:jc w:val="right"/>
            </w:pPr>
            <w:r>
              <w:t xml:space="preserve">Приказом № 16 от </w:t>
            </w:r>
            <w:r w:rsidR="002635BC" w:rsidRPr="002346A4">
              <w:t>1</w:t>
            </w:r>
            <w:r w:rsidR="00691560" w:rsidRPr="002346A4">
              <w:t xml:space="preserve"> сентября  2017 года</w:t>
            </w:r>
          </w:p>
          <w:p w:rsidR="00691560" w:rsidRPr="002346A4" w:rsidRDefault="00691560" w:rsidP="00691560">
            <w:pPr>
              <w:pStyle w:val="Default"/>
              <w:ind w:left="-894"/>
              <w:jc w:val="right"/>
            </w:pPr>
          </w:p>
          <w:p w:rsidR="00691560" w:rsidRPr="002346A4" w:rsidRDefault="00691560" w:rsidP="00691560">
            <w:pPr>
              <w:pStyle w:val="Default"/>
              <w:jc w:val="center"/>
            </w:pPr>
          </w:p>
          <w:p w:rsidR="00691560" w:rsidRPr="002346A4" w:rsidRDefault="00691560" w:rsidP="00691560">
            <w:pPr>
              <w:pStyle w:val="Default"/>
              <w:jc w:val="center"/>
            </w:pPr>
          </w:p>
          <w:p w:rsidR="00691560" w:rsidRPr="002346A4" w:rsidRDefault="00691560" w:rsidP="00691560">
            <w:pPr>
              <w:pStyle w:val="Default"/>
              <w:jc w:val="center"/>
              <w:rPr>
                <w:b/>
              </w:rPr>
            </w:pPr>
            <w:r w:rsidRPr="002346A4">
              <w:rPr>
                <w:b/>
              </w:rPr>
              <w:t>Карта коррупционных рисков</w:t>
            </w:r>
          </w:p>
          <w:p w:rsidR="00691560" w:rsidRPr="002346A4" w:rsidRDefault="002635BC" w:rsidP="00691560">
            <w:pPr>
              <w:pStyle w:val="Default"/>
              <w:jc w:val="center"/>
              <w:rPr>
                <w:b/>
              </w:rPr>
            </w:pPr>
            <w:r w:rsidRPr="002346A4">
              <w:rPr>
                <w:b/>
              </w:rPr>
              <w:t xml:space="preserve">МДОУ </w:t>
            </w:r>
            <w:proofErr w:type="spellStart"/>
            <w:r w:rsidRPr="002346A4">
              <w:rPr>
                <w:b/>
              </w:rPr>
              <w:t>Рязанцевского</w:t>
            </w:r>
            <w:proofErr w:type="spellEnd"/>
            <w:r w:rsidRPr="002346A4">
              <w:rPr>
                <w:b/>
              </w:rPr>
              <w:t xml:space="preserve"> детского сада «Малыш</w:t>
            </w:r>
            <w:r w:rsidR="00691560" w:rsidRPr="002346A4">
              <w:rPr>
                <w:b/>
              </w:rPr>
              <w:t>»</w:t>
            </w:r>
          </w:p>
          <w:p w:rsidR="00691560" w:rsidRPr="002346A4" w:rsidRDefault="00691560" w:rsidP="00691560">
            <w:pPr>
              <w:pStyle w:val="Default"/>
              <w:jc w:val="center"/>
              <w:rPr>
                <w:b/>
              </w:rPr>
            </w:pPr>
          </w:p>
          <w:p w:rsidR="00691560" w:rsidRPr="002346A4" w:rsidRDefault="00691560" w:rsidP="00691560">
            <w:pPr>
              <w:pStyle w:val="Default"/>
              <w:jc w:val="center"/>
              <w:rPr>
                <w:b/>
              </w:rPr>
            </w:pPr>
          </w:p>
          <w:tbl>
            <w:tblPr>
              <w:tblStyle w:val="a3"/>
              <w:tblW w:w="14746" w:type="dxa"/>
              <w:tblLayout w:type="fixed"/>
              <w:tblLook w:val="04A0"/>
            </w:tblPr>
            <w:tblGrid>
              <w:gridCol w:w="518"/>
              <w:gridCol w:w="2454"/>
              <w:gridCol w:w="4111"/>
              <w:gridCol w:w="1984"/>
              <w:gridCol w:w="1382"/>
              <w:gridCol w:w="4297"/>
            </w:tblGrid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691560" w:rsidP="00691560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2346A4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2346A4">
                    <w:rPr>
                      <w:b/>
                    </w:rPr>
                    <w:t>/</w:t>
                  </w:r>
                  <w:proofErr w:type="spellStart"/>
                  <w:r w:rsidRPr="002346A4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454" w:type="dxa"/>
                </w:tcPr>
                <w:p w:rsidR="00691560" w:rsidRPr="002346A4" w:rsidRDefault="00691560" w:rsidP="00691560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>Коррупционно  - опасная функция</w:t>
                  </w:r>
                </w:p>
              </w:tc>
              <w:tc>
                <w:tcPr>
                  <w:tcW w:w="4111" w:type="dxa"/>
                </w:tcPr>
                <w:p w:rsidR="00691560" w:rsidRPr="002346A4" w:rsidRDefault="00691560" w:rsidP="00691560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>Типовая ситуация</w:t>
                  </w:r>
                </w:p>
              </w:tc>
              <w:tc>
                <w:tcPr>
                  <w:tcW w:w="1984" w:type="dxa"/>
                </w:tcPr>
                <w:p w:rsidR="00691560" w:rsidRPr="002346A4" w:rsidRDefault="00691560" w:rsidP="00691560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>Наименование должности в учреждении</w:t>
                  </w:r>
                </w:p>
              </w:tc>
              <w:tc>
                <w:tcPr>
                  <w:tcW w:w="1382" w:type="dxa"/>
                </w:tcPr>
                <w:p w:rsidR="00691560" w:rsidRPr="002346A4" w:rsidRDefault="00691560" w:rsidP="00691560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>Степень риска</w:t>
                  </w:r>
                </w:p>
              </w:tc>
              <w:tc>
                <w:tcPr>
                  <w:tcW w:w="4297" w:type="dxa"/>
                </w:tcPr>
                <w:p w:rsidR="00691560" w:rsidRPr="002346A4" w:rsidRDefault="00691560" w:rsidP="00691560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>Меры по управлению коррупционными рисками</w:t>
                  </w:r>
                </w:p>
              </w:tc>
            </w:tr>
            <w:tr w:rsidR="00212399" w:rsidRPr="002346A4" w:rsidTr="00D155E8">
              <w:trPr>
                <w:trHeight w:val="555"/>
              </w:trPr>
              <w:tc>
                <w:tcPr>
                  <w:tcW w:w="518" w:type="dxa"/>
                </w:tcPr>
                <w:p w:rsidR="00691560" w:rsidRPr="002346A4" w:rsidRDefault="00691560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1.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691560" w:rsidP="00691560">
                  <w:pPr>
                    <w:framePr w:hSpace="180" w:wrap="around" w:vAnchor="page" w:hAnchor="margin" w:y="526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46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деятельности образовательной организации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721"/>
                  </w:tblGrid>
                  <w:tr w:rsidR="00691560" w:rsidRPr="002346A4" w:rsidTr="00E94C07">
                    <w:trPr>
                      <w:trHeight w:val="523"/>
                    </w:trPr>
                    <w:tc>
                      <w:tcPr>
                        <w:tcW w:w="1721" w:type="dxa"/>
                      </w:tcPr>
                      <w:p w:rsidR="00691560" w:rsidRPr="002346A4" w:rsidRDefault="00691560" w:rsidP="00691560">
                        <w:pPr>
                          <w:framePr w:hSpace="180" w:wrap="around" w:vAnchor="page" w:hAnchor="margin" w:y="526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1560" w:rsidRPr="002346A4" w:rsidRDefault="00691560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</w:p>
              </w:tc>
              <w:tc>
                <w:tcPr>
                  <w:tcW w:w="4111" w:type="dxa"/>
                </w:tcPr>
                <w:p w:rsidR="00691560" w:rsidRPr="002346A4" w:rsidRDefault="00212399" w:rsidP="00691560">
                  <w:pPr>
                    <w:framePr w:hSpace="180" w:wrap="around" w:vAnchor="page" w:hAnchor="margin" w:y="526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46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родственника либо иной личной заинтересованности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891"/>
                  </w:tblGrid>
                  <w:tr w:rsidR="00691560" w:rsidRPr="002346A4" w:rsidTr="00691560">
                    <w:trPr>
                      <w:trHeight w:val="947"/>
                    </w:trPr>
                    <w:tc>
                      <w:tcPr>
                        <w:tcW w:w="3891" w:type="dxa"/>
                      </w:tcPr>
                      <w:p w:rsidR="00691560" w:rsidRPr="002346A4" w:rsidRDefault="00691560" w:rsidP="00691560">
                        <w:pPr>
                          <w:framePr w:hSpace="180" w:wrap="around" w:vAnchor="page" w:hAnchor="margin" w:y="526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34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691560" w:rsidRPr="002346A4" w:rsidRDefault="00691560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</w:p>
              </w:tc>
              <w:tc>
                <w:tcPr>
                  <w:tcW w:w="1984" w:type="dxa"/>
                </w:tcPr>
                <w:p w:rsidR="00691560" w:rsidRPr="002346A4" w:rsidRDefault="00691560" w:rsidP="00691560">
                  <w:pPr>
                    <w:pStyle w:val="Default"/>
                    <w:framePr w:hSpace="180" w:wrap="around" w:vAnchor="page" w:hAnchor="margin" w:y="526"/>
                  </w:pPr>
                </w:p>
                <w:p w:rsidR="00691560" w:rsidRPr="002346A4" w:rsidRDefault="00691560" w:rsidP="00691560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Заведующая</w:t>
                  </w:r>
                  <w:r w:rsidR="00212399" w:rsidRPr="002346A4">
                    <w:t>, завхоз, воспитатели</w:t>
                  </w:r>
                </w:p>
              </w:tc>
              <w:tc>
                <w:tcPr>
                  <w:tcW w:w="1382" w:type="dxa"/>
                </w:tcPr>
                <w:p w:rsidR="00691560" w:rsidRPr="002346A4" w:rsidRDefault="00691560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</w:p>
                <w:p w:rsidR="00691560" w:rsidRPr="002346A4" w:rsidRDefault="00691560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212399" w:rsidP="00212399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Информационная открытость деятельности образовательной организации. Соблюдение, утвержденной антикоррупционной политике образовательной организации. Разъяснение работникам образовательной организации положения законодательства о мерах ответственности за совершение коррупционных правонарушений.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212399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2.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212399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Деятельность образовательной организации</w:t>
                  </w:r>
                </w:p>
              </w:tc>
              <w:tc>
                <w:tcPr>
                  <w:tcW w:w="4111" w:type="dxa"/>
                </w:tcPr>
                <w:p w:rsidR="00691560" w:rsidRPr="002346A4" w:rsidRDefault="00212399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Сбор денежных средств</w:t>
                  </w:r>
                </w:p>
              </w:tc>
              <w:tc>
                <w:tcPr>
                  <w:tcW w:w="1984" w:type="dxa"/>
                </w:tcPr>
                <w:p w:rsidR="00691560" w:rsidRPr="002346A4" w:rsidRDefault="00212399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Заведующая, Воспитатели, сотрудники детского сада</w:t>
                  </w:r>
                </w:p>
              </w:tc>
              <w:tc>
                <w:tcPr>
                  <w:tcW w:w="1382" w:type="dxa"/>
                </w:tcPr>
                <w:p w:rsidR="00691560" w:rsidRPr="002346A4" w:rsidRDefault="00212399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высокая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212399" w:rsidP="00212399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 xml:space="preserve">Информационная открытость деятельности образовательной организации. Соблюдение, утвержденной антикоррупционной политике образовательной </w:t>
                  </w:r>
                  <w:r w:rsidRPr="002346A4">
                    <w:lastRenderedPageBreak/>
                    <w:t>организации. Разъяснение работникам образовательной организации положения законодательства о мерах ответственности за совершение коррупционных правонарушений.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212399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lastRenderedPageBreak/>
                    <w:t>3.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212399" w:rsidP="00456E48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Принятие на работу сотрудников</w:t>
                  </w:r>
                </w:p>
              </w:tc>
              <w:tc>
                <w:tcPr>
                  <w:tcW w:w="4111" w:type="dxa"/>
                </w:tcPr>
                <w:p w:rsidR="00691560" w:rsidRPr="002346A4" w:rsidRDefault="00212399" w:rsidP="00212399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</w:t>
                  </w:r>
                </w:p>
              </w:tc>
              <w:tc>
                <w:tcPr>
                  <w:tcW w:w="1984" w:type="dxa"/>
                </w:tcPr>
                <w:p w:rsidR="00691560" w:rsidRPr="002346A4" w:rsidRDefault="00212399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заведующая</w:t>
                  </w:r>
                </w:p>
              </w:tc>
              <w:tc>
                <w:tcPr>
                  <w:tcW w:w="1382" w:type="dxa"/>
                </w:tcPr>
                <w:p w:rsidR="00691560" w:rsidRPr="002346A4" w:rsidRDefault="009B31D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9B31D5" w:rsidP="009B31D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собеседование при приеме на работу.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9B31D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4.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9B31D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Работа со служебной информацией</w:t>
                  </w:r>
                </w:p>
              </w:tc>
              <w:tc>
                <w:tcPr>
                  <w:tcW w:w="4111" w:type="dxa"/>
                </w:tcPr>
                <w:p w:rsidR="00691560" w:rsidRPr="002346A4" w:rsidRDefault="009B31D5" w:rsidP="009B31D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Использование в личных или групповых интересах информации, полученной при выполнении служебных обязанностей. Если такая информация не подлежит официальному распространению. Попытка несанкционированного доступа к информационным ресурсам. Замалчивание информации</w:t>
                  </w:r>
                </w:p>
              </w:tc>
              <w:tc>
                <w:tcPr>
                  <w:tcW w:w="1984" w:type="dxa"/>
                </w:tcPr>
                <w:p w:rsidR="00691560" w:rsidRPr="002346A4" w:rsidRDefault="009B31D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Заведующая, воспитатели, завхоз</w:t>
                  </w:r>
                </w:p>
              </w:tc>
              <w:tc>
                <w:tcPr>
                  <w:tcW w:w="1382" w:type="dxa"/>
                </w:tcPr>
                <w:p w:rsidR="00691560" w:rsidRPr="002346A4" w:rsidRDefault="009B31D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9B31D5" w:rsidP="00456E48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 xml:space="preserve">Соблюдение, утвержденной антикоррупционной политики ДОУ. Ознакомление с нормативными документами, регламентирующими вопросы предупреждения и противодействия коррупции в ДОУ. Разъяснения работникам ДОУ положений законодательства о мерах ответственности за совершение коррупционных правонарушений. 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9B31D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5.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9B31D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Работа с обращениями юридических и физических лиц</w:t>
                  </w:r>
                </w:p>
              </w:tc>
              <w:tc>
                <w:tcPr>
                  <w:tcW w:w="4111" w:type="dxa"/>
                </w:tcPr>
                <w:p w:rsidR="00691560" w:rsidRPr="002346A4" w:rsidRDefault="009B31D5" w:rsidP="00456E48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Нарушение установленного порядка рассмотрения обращений граждан и юридических лиц. Требование от физических и  юридических лиц информации, предоставлении которой не предусмотрено действующим законодательством</w:t>
                  </w:r>
                </w:p>
              </w:tc>
              <w:tc>
                <w:tcPr>
                  <w:tcW w:w="1984" w:type="dxa"/>
                </w:tcPr>
                <w:p w:rsidR="00691560" w:rsidRPr="002346A4" w:rsidRDefault="009B31D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Заведующая, </w:t>
                  </w:r>
                  <w:proofErr w:type="gramStart"/>
                  <w:r w:rsidRPr="002346A4">
                    <w:t>ответственный</w:t>
                  </w:r>
                  <w:proofErr w:type="gramEnd"/>
                  <w:r w:rsidRPr="002346A4">
                    <w:t xml:space="preserve"> за работу по обращению граждан</w:t>
                  </w:r>
                </w:p>
              </w:tc>
              <w:tc>
                <w:tcPr>
                  <w:tcW w:w="1382" w:type="dxa"/>
                </w:tcPr>
                <w:p w:rsidR="00691560" w:rsidRPr="002346A4" w:rsidRDefault="009B31D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9B31D5" w:rsidP="00456E48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Разъяснительная работа. Соблюдение установленного порядка рассмотрения обращений граждан. Контроль рассмотрения обращения граждан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9B31D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6.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9B31D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Взаимоотношения с должностными лицами в органах власти и управления, правоохранительным</w:t>
                  </w:r>
                  <w:r w:rsidRPr="002346A4">
                    <w:lastRenderedPageBreak/>
                    <w:t>и органами и другими организациями</w:t>
                  </w:r>
                </w:p>
              </w:tc>
              <w:tc>
                <w:tcPr>
                  <w:tcW w:w="4111" w:type="dxa"/>
                </w:tcPr>
                <w:p w:rsidR="00691560" w:rsidRPr="002346A4" w:rsidRDefault="005577A5" w:rsidP="00456E48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lastRenderedPageBreak/>
                    <w:t xml:space="preserve">Дарение подарков и оказание не служебных услуг должностным лицам в органах власти и управления, правоохранительных органах и различных организациях, </w:t>
                  </w:r>
                  <w:r w:rsidRPr="002346A4">
                    <w:lastRenderedPageBreak/>
                    <w:t>за исключением символических знаков внимания, протокольных мероприятиях.</w:t>
                  </w:r>
                </w:p>
              </w:tc>
              <w:tc>
                <w:tcPr>
                  <w:tcW w:w="1984" w:type="dxa"/>
                </w:tcPr>
                <w:p w:rsidR="00691560" w:rsidRPr="002346A4" w:rsidRDefault="005577A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lastRenderedPageBreak/>
                    <w:t xml:space="preserve">Работники образовательной организации, уполномоченные заведующим </w:t>
                  </w:r>
                  <w:r w:rsidRPr="002346A4">
                    <w:lastRenderedPageBreak/>
                    <w:t>представлять интересы образовательной организации</w:t>
                  </w:r>
                </w:p>
              </w:tc>
              <w:tc>
                <w:tcPr>
                  <w:tcW w:w="1382" w:type="dxa"/>
                </w:tcPr>
                <w:p w:rsidR="00691560" w:rsidRPr="002346A4" w:rsidRDefault="005577A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lastRenderedPageBreak/>
                    <w:t>низкая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5577A5" w:rsidP="00456E48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 xml:space="preserve">Соблюдение, утвержденной антикоррупционной политики ДОУ. Ознакомление с нормативными документами, регламентирующими вопросы предупреждения и </w:t>
                  </w:r>
                  <w:r w:rsidRPr="002346A4">
                    <w:lastRenderedPageBreak/>
                    <w:t>противодействия коррупции в ДОУ.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5577A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lastRenderedPageBreak/>
                    <w:t>7.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5577A5" w:rsidP="005577A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Принятие решений об использовании бюджетных средств  и средств от приносящей доход деятельности</w:t>
                  </w:r>
                </w:p>
              </w:tc>
              <w:tc>
                <w:tcPr>
                  <w:tcW w:w="4111" w:type="dxa"/>
                </w:tcPr>
                <w:p w:rsidR="00691560" w:rsidRPr="002346A4" w:rsidRDefault="005577A5" w:rsidP="00456E48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Нецелевое использование бюджетных средств и средств, полученных от приносящей доход деятельности</w:t>
                  </w:r>
                </w:p>
              </w:tc>
              <w:tc>
                <w:tcPr>
                  <w:tcW w:w="1984" w:type="dxa"/>
                </w:tcPr>
                <w:p w:rsidR="00691560" w:rsidRPr="002346A4" w:rsidRDefault="002635BC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</w:t>
                  </w:r>
                  <w:r w:rsidR="005577A5" w:rsidRPr="002346A4">
                    <w:t>аведующая</w:t>
                  </w:r>
                  <w:r w:rsidRPr="002346A4">
                    <w:t>,</w:t>
                  </w:r>
                </w:p>
                <w:p w:rsidR="002635BC" w:rsidRPr="002346A4" w:rsidRDefault="002635BC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главный бухгалтер</w:t>
                  </w:r>
                </w:p>
              </w:tc>
              <w:tc>
                <w:tcPr>
                  <w:tcW w:w="1382" w:type="dxa"/>
                </w:tcPr>
                <w:p w:rsidR="00691560" w:rsidRPr="002346A4" w:rsidRDefault="005577A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низкая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5577A5" w:rsidP="00456E48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Привлечение к принятию решений представителей Совета ДОУ. Ознакомление с нормативными документами, регламентирующими вопросы предупреждения и противодействия коррупции в ДОУ. Разъяснения работа о мерах ответственности за совершение коррупционных правонарушений.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5577A5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8.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456E48" w:rsidP="00456E48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Регистрация материальных ценностей и ведения базы данных материальных ценностей</w:t>
                  </w:r>
                </w:p>
              </w:tc>
              <w:tc>
                <w:tcPr>
                  <w:tcW w:w="4111" w:type="dxa"/>
                </w:tcPr>
                <w:p w:rsidR="00691560" w:rsidRPr="002346A4" w:rsidRDefault="00456E48" w:rsidP="00456E48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 xml:space="preserve">Несвоевременная постановка на </w:t>
                  </w:r>
                  <w:proofErr w:type="spellStart"/>
                  <w:r w:rsidRPr="002346A4">
                    <w:t>регистрациооный</w:t>
                  </w:r>
                  <w:proofErr w:type="spellEnd"/>
                  <w:r w:rsidRPr="002346A4">
                    <w:t xml:space="preserve"> учет материальных ценностей. Умышленное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      </w:r>
                </w:p>
              </w:tc>
              <w:tc>
                <w:tcPr>
                  <w:tcW w:w="1984" w:type="dxa"/>
                </w:tcPr>
                <w:p w:rsidR="002635BC" w:rsidRPr="002346A4" w:rsidRDefault="00456E4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Заведующая, </w:t>
                  </w:r>
                </w:p>
                <w:p w:rsidR="002635BC" w:rsidRPr="002346A4" w:rsidRDefault="002346A4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главный бухгалтер,</w:t>
                  </w:r>
                </w:p>
                <w:p w:rsidR="00691560" w:rsidRPr="002346A4" w:rsidRDefault="00456E4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завхоз</w:t>
                  </w:r>
                </w:p>
              </w:tc>
              <w:tc>
                <w:tcPr>
                  <w:tcW w:w="1382" w:type="dxa"/>
                </w:tcPr>
                <w:p w:rsidR="00691560" w:rsidRPr="002346A4" w:rsidRDefault="00456E4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456E48" w:rsidP="00456E48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Организация работы по контролю.  Ознакомление с нормативными документами, регламентирующими вопросы предупреждения и противодействия коррупции в ДОУ.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456E4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9. </w:t>
                  </w:r>
                </w:p>
              </w:tc>
              <w:tc>
                <w:tcPr>
                  <w:tcW w:w="2454" w:type="dxa"/>
                </w:tcPr>
                <w:p w:rsidR="00691560" w:rsidRPr="002346A4" w:rsidRDefault="00456E48" w:rsidP="00456E48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Осуществление закупок, заключение контрактов и других гражданско-правовых договоров на поставку товаров, выполнение работ, оказание услуг для образовательной организации </w:t>
                  </w:r>
                </w:p>
              </w:tc>
              <w:tc>
                <w:tcPr>
                  <w:tcW w:w="4111" w:type="dxa"/>
                </w:tcPr>
                <w:p w:rsidR="00691560" w:rsidRPr="002346A4" w:rsidRDefault="00456E48" w:rsidP="00D155E8">
                  <w:pPr>
                    <w:pStyle w:val="Default"/>
                    <w:framePr w:hSpace="180" w:wrap="around" w:vAnchor="page" w:hAnchor="margin" w:y="526"/>
                  </w:pPr>
                  <w:proofErr w:type="gramStart"/>
                  <w:r w:rsidRPr="002346A4">
                    <w:t xml:space="preserve"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</w:t>
                  </w:r>
                  <w:r w:rsidRPr="002346A4">
                    <w:lastRenderedPageBreak/>
                    <w:t>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</w:t>
                  </w:r>
                  <w:proofErr w:type="gramEnd"/>
                  <w:r w:rsidRPr="002346A4">
                    <w:t xml:space="preserve"> </w:t>
                  </w:r>
                  <w:proofErr w:type="gramStart"/>
                  <w:r w:rsidRPr="002346A4">
                    <w:t>неприемлемые критерии допуска или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</w:t>
                  </w:r>
                  <w:r w:rsidR="00D155E8" w:rsidRPr="002346A4">
                    <w:t xml:space="preserve">пки, </w:t>
                  </w:r>
                  <w:proofErr w:type="spellStart"/>
                  <w:r w:rsidR="00D155E8" w:rsidRPr="002346A4">
                    <w:t>конкуретноспособности</w:t>
                  </w:r>
                  <w:proofErr w:type="spellEnd"/>
                  <w:r w:rsidR="00D155E8" w:rsidRPr="002346A4">
                    <w:t xml:space="preserve"> и спе</w:t>
                  </w:r>
                  <w:r w:rsidRPr="002346A4">
                    <w:t>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порядка</w:t>
                  </w:r>
                  <w:r w:rsidR="00D155E8" w:rsidRPr="002346A4">
                    <w:t xml:space="preserve"> </w:t>
                  </w:r>
                  <w:r w:rsidRPr="002346A4">
                    <w:t>требований закона в личных интересах;</w:t>
                  </w:r>
                  <w:proofErr w:type="gramEnd"/>
                  <w:r w:rsidRPr="002346A4">
                    <w:t xml:space="preserve">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услуги.</w:t>
                  </w:r>
                </w:p>
              </w:tc>
              <w:tc>
                <w:tcPr>
                  <w:tcW w:w="1984" w:type="dxa"/>
                </w:tcPr>
                <w:p w:rsidR="00691560" w:rsidRPr="002346A4" w:rsidRDefault="00456E48" w:rsidP="002635BC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lastRenderedPageBreak/>
                    <w:t>Заведующая,</w:t>
                  </w:r>
                  <w:r w:rsidR="002635BC" w:rsidRPr="002346A4">
                    <w:t xml:space="preserve"> контрактный управляющий</w:t>
                  </w:r>
                  <w:proofErr w:type="gramStart"/>
                  <w:r w:rsidR="002635BC" w:rsidRPr="002346A4">
                    <w:t xml:space="preserve"> </w:t>
                  </w:r>
                  <w:r w:rsidRPr="002346A4">
                    <w:t xml:space="preserve"> ,</w:t>
                  </w:r>
                  <w:proofErr w:type="gramEnd"/>
                  <w:r w:rsidRPr="002346A4">
                    <w:t xml:space="preserve"> завхоз</w:t>
                  </w:r>
                </w:p>
              </w:tc>
              <w:tc>
                <w:tcPr>
                  <w:tcW w:w="1382" w:type="dxa"/>
                </w:tcPr>
                <w:p w:rsidR="00691560" w:rsidRPr="002346A4" w:rsidRDefault="00456E4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</w:tcPr>
                <w:p w:rsidR="00D155E8" w:rsidRPr="002346A4" w:rsidRDefault="00D155E8" w:rsidP="00456E48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 xml:space="preserve">Соблюдение при проведении закупок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 Разъяснения работникам ДОУ, связанных с заключением контрактов и договоров, о мерах ответственности за совершение коррупционных правонарушений.  </w:t>
                  </w:r>
                </w:p>
                <w:p w:rsidR="00691560" w:rsidRPr="002346A4" w:rsidRDefault="00D155E8" w:rsidP="00456E48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 xml:space="preserve">Ознакомление с нормативными </w:t>
                  </w:r>
                  <w:r w:rsidRPr="002346A4">
                    <w:lastRenderedPageBreak/>
                    <w:t>документами, регламентирующими вопросы предупреждения и противодействия коррупции в ДОУ.</w:t>
                  </w:r>
                </w:p>
                <w:p w:rsidR="00D155E8" w:rsidRPr="002346A4" w:rsidRDefault="00D155E8" w:rsidP="00D155E8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 xml:space="preserve">Разъяснения работникам ДОУ  о мерах ответственности за совершение коррупционных правонарушений.  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D155E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lastRenderedPageBreak/>
                    <w:t>10.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D155E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Оплата труда</w:t>
                  </w:r>
                </w:p>
              </w:tc>
              <w:tc>
                <w:tcPr>
                  <w:tcW w:w="4111" w:type="dxa"/>
                </w:tcPr>
                <w:p w:rsidR="00691560" w:rsidRPr="002346A4" w:rsidRDefault="00D155E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</w:t>
                  </w:r>
                </w:p>
              </w:tc>
              <w:tc>
                <w:tcPr>
                  <w:tcW w:w="1984" w:type="dxa"/>
                </w:tcPr>
                <w:p w:rsidR="00691560" w:rsidRPr="002346A4" w:rsidRDefault="002635BC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</w:t>
                  </w:r>
                  <w:r w:rsidR="00D155E8" w:rsidRPr="002346A4">
                    <w:t>аведующая</w:t>
                  </w:r>
                  <w:r w:rsidRPr="002346A4">
                    <w:t>,</w:t>
                  </w:r>
                </w:p>
                <w:p w:rsidR="002635BC" w:rsidRPr="002346A4" w:rsidRDefault="002635BC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главный бухгалтер</w:t>
                  </w:r>
                </w:p>
              </w:tc>
              <w:tc>
                <w:tcPr>
                  <w:tcW w:w="1382" w:type="dxa"/>
                </w:tcPr>
                <w:p w:rsidR="00691560" w:rsidRPr="002346A4" w:rsidRDefault="00D155E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D155E8" w:rsidP="00D155E8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Работа комиссии  по установлению стимулирующих выплат работникам образовательной организации.</w:t>
                  </w:r>
                </w:p>
                <w:p w:rsidR="00D155E8" w:rsidRPr="002346A4" w:rsidRDefault="00D155E8" w:rsidP="00D155E8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Использование средств на оплату труда в строгом соответствии.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D155E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lastRenderedPageBreak/>
                    <w:t>11.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D155E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Проведение аттестации педагогических работников</w:t>
                  </w:r>
                </w:p>
              </w:tc>
              <w:tc>
                <w:tcPr>
                  <w:tcW w:w="4111" w:type="dxa"/>
                </w:tcPr>
                <w:p w:rsidR="00691560" w:rsidRPr="002346A4" w:rsidRDefault="00D155E8" w:rsidP="00D155E8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Необъективная оценка деятельности педагогических работников, завышение результативности труда. Предоставление недостоверной информации</w:t>
                  </w:r>
                </w:p>
              </w:tc>
              <w:tc>
                <w:tcPr>
                  <w:tcW w:w="1984" w:type="dxa"/>
                </w:tcPr>
                <w:p w:rsidR="00691560" w:rsidRPr="002346A4" w:rsidRDefault="00D155E8" w:rsidP="00D155E8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Аттестационная комиссия</w:t>
                  </w:r>
                </w:p>
              </w:tc>
              <w:tc>
                <w:tcPr>
                  <w:tcW w:w="1382" w:type="dxa"/>
                </w:tcPr>
                <w:p w:rsidR="00691560" w:rsidRPr="002346A4" w:rsidRDefault="00D155E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низкая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D155E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Комиссионное принятие решения. Разъяснение ответственным лицам о мерах ответственности за совершение коррупционных правонарушений.</w:t>
                  </w:r>
                </w:p>
              </w:tc>
            </w:tr>
            <w:tr w:rsidR="00D155E8" w:rsidRPr="002346A4" w:rsidTr="002635BC">
              <w:tc>
                <w:tcPr>
                  <w:tcW w:w="518" w:type="dxa"/>
                  <w:tcBorders>
                    <w:bottom w:val="single" w:sz="4" w:space="0" w:color="auto"/>
                  </w:tcBorders>
                </w:tcPr>
                <w:p w:rsidR="00D155E8" w:rsidRPr="002346A4" w:rsidRDefault="00D155E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12.</w:t>
                  </w:r>
                </w:p>
              </w:tc>
              <w:tc>
                <w:tcPr>
                  <w:tcW w:w="2454" w:type="dxa"/>
                  <w:tcBorders>
                    <w:bottom w:val="single" w:sz="4" w:space="0" w:color="auto"/>
                  </w:tcBorders>
                </w:tcPr>
                <w:p w:rsidR="00D155E8" w:rsidRPr="002346A4" w:rsidRDefault="00D155E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Прием на обучение в образовательную организацию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:rsidR="00D155E8" w:rsidRPr="002346A4" w:rsidRDefault="00D155E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Предоставление не предусмотренных законом преимуществ</w:t>
                  </w:r>
                  <w:r w:rsidR="002635BC" w:rsidRPr="002346A4">
                    <w:t xml:space="preserve"> </w:t>
                  </w:r>
                  <w:r w:rsidRPr="002346A4">
                    <w:t>(проте</w:t>
                  </w:r>
                  <w:r w:rsidR="002D3F67" w:rsidRPr="002346A4">
                    <w:t>к</w:t>
                  </w:r>
                  <w:r w:rsidRPr="002346A4">
                    <w:t>ционизм, семейственность) для поступления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D155E8" w:rsidRPr="002346A4" w:rsidRDefault="00D155E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заведующая</w:t>
                  </w:r>
                </w:p>
              </w:tc>
              <w:tc>
                <w:tcPr>
                  <w:tcW w:w="1382" w:type="dxa"/>
                  <w:tcBorders>
                    <w:bottom w:val="single" w:sz="4" w:space="0" w:color="auto"/>
                  </w:tcBorders>
                </w:tcPr>
                <w:p w:rsidR="00D155E8" w:rsidRPr="002346A4" w:rsidRDefault="00D155E8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высокая</w:t>
                  </w:r>
                </w:p>
              </w:tc>
              <w:tc>
                <w:tcPr>
                  <w:tcW w:w="4297" w:type="dxa"/>
                  <w:tcBorders>
                    <w:bottom w:val="single" w:sz="4" w:space="0" w:color="auto"/>
                  </w:tcBorders>
                </w:tcPr>
                <w:p w:rsidR="00D155E8" w:rsidRPr="002346A4" w:rsidRDefault="002D3F67" w:rsidP="00691560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Обеспечение открытой информации о наполняемости групп. Соблюдение утвержденного порядка приема вДОУ.</w:t>
                  </w:r>
                  <w:bookmarkStart w:id="0" w:name="_GoBack"/>
                  <w:bookmarkEnd w:id="0"/>
                </w:p>
              </w:tc>
            </w:tr>
          </w:tbl>
          <w:p w:rsidR="00691560" w:rsidRPr="002346A4" w:rsidRDefault="00691560" w:rsidP="00691560">
            <w:pPr>
              <w:pStyle w:val="Default"/>
              <w:jc w:val="center"/>
            </w:pPr>
          </w:p>
        </w:tc>
      </w:tr>
      <w:tr w:rsidR="002346A4" w:rsidRPr="002346A4" w:rsidTr="00691560">
        <w:trPr>
          <w:trHeight w:val="932"/>
        </w:trPr>
        <w:tc>
          <w:tcPr>
            <w:tcW w:w="14850" w:type="dxa"/>
          </w:tcPr>
          <w:p w:rsidR="002346A4" w:rsidRPr="002346A4" w:rsidRDefault="002346A4" w:rsidP="00691560">
            <w:pPr>
              <w:pStyle w:val="Default"/>
              <w:jc w:val="right"/>
            </w:pPr>
          </w:p>
        </w:tc>
      </w:tr>
    </w:tbl>
    <w:p w:rsidR="008C1479" w:rsidRPr="002346A4" w:rsidRDefault="008C1479" w:rsidP="008C1479">
      <w:pPr>
        <w:pStyle w:val="Default"/>
      </w:pPr>
    </w:p>
    <w:p w:rsidR="00AD3856" w:rsidRPr="002346A4" w:rsidRDefault="00AD3856" w:rsidP="008C1479">
      <w:pPr>
        <w:jc w:val="right"/>
        <w:rPr>
          <w:sz w:val="24"/>
          <w:szCs w:val="24"/>
        </w:rPr>
      </w:pPr>
    </w:p>
    <w:p w:rsidR="008C1479" w:rsidRPr="002346A4" w:rsidRDefault="008C1479" w:rsidP="008C1479">
      <w:pPr>
        <w:pStyle w:val="Default"/>
      </w:pPr>
    </w:p>
    <w:p w:rsidR="008C1479" w:rsidRDefault="008C1479" w:rsidP="008C1479">
      <w:pPr>
        <w:jc w:val="right"/>
      </w:pPr>
    </w:p>
    <w:sectPr w:rsidR="008C1479" w:rsidSect="008C1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EA" w:rsidRDefault="00E700EA" w:rsidP="004B06DC">
      <w:pPr>
        <w:spacing w:after="0" w:line="240" w:lineRule="auto"/>
      </w:pPr>
      <w:r>
        <w:separator/>
      </w:r>
    </w:p>
  </w:endnote>
  <w:endnote w:type="continuationSeparator" w:id="0">
    <w:p w:rsidR="00E700EA" w:rsidRDefault="00E700EA" w:rsidP="004B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DC" w:rsidRDefault="004B06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DC" w:rsidRDefault="004B06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DC" w:rsidRDefault="004B06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EA" w:rsidRDefault="00E700EA" w:rsidP="004B06DC">
      <w:pPr>
        <w:spacing w:after="0" w:line="240" w:lineRule="auto"/>
      </w:pPr>
      <w:r>
        <w:separator/>
      </w:r>
    </w:p>
  </w:footnote>
  <w:footnote w:type="continuationSeparator" w:id="0">
    <w:p w:rsidR="00E700EA" w:rsidRDefault="00E700EA" w:rsidP="004B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DC" w:rsidRDefault="004B06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DC" w:rsidRDefault="004B06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DC" w:rsidRDefault="004B06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479"/>
    <w:rsid w:val="00212399"/>
    <w:rsid w:val="002346A4"/>
    <w:rsid w:val="002635BC"/>
    <w:rsid w:val="002D3F67"/>
    <w:rsid w:val="003D12AC"/>
    <w:rsid w:val="00456E48"/>
    <w:rsid w:val="004B06DC"/>
    <w:rsid w:val="005577A5"/>
    <w:rsid w:val="006138DE"/>
    <w:rsid w:val="00691560"/>
    <w:rsid w:val="00882E4D"/>
    <w:rsid w:val="008C1479"/>
    <w:rsid w:val="009B31D5"/>
    <w:rsid w:val="00AD3856"/>
    <w:rsid w:val="00C71CE1"/>
    <w:rsid w:val="00CE6906"/>
    <w:rsid w:val="00D155E8"/>
    <w:rsid w:val="00D52DEA"/>
    <w:rsid w:val="00E7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156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B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06DC"/>
  </w:style>
  <w:style w:type="paragraph" w:styleId="a7">
    <w:name w:val="footer"/>
    <w:basedOn w:val="a"/>
    <w:link w:val="a8"/>
    <w:uiPriority w:val="99"/>
    <w:semiHidden/>
    <w:unhideWhenUsed/>
    <w:rsid w:val="004B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0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15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ASUS</cp:lastModifiedBy>
  <cp:revision>8</cp:revision>
  <dcterms:created xsi:type="dcterms:W3CDTF">2017-10-02T12:28:00Z</dcterms:created>
  <dcterms:modified xsi:type="dcterms:W3CDTF">2017-10-02T13:16:00Z</dcterms:modified>
</cp:coreProperties>
</file>